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BAB95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32227A87" w14:textId="2902C893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</w:t>
      </w:r>
      <w:r w:rsidR="00B07B5E">
        <w:rPr>
          <w:rFonts w:ascii="Times New Roman" w:hAnsi="Times New Roman" w:cs="Times New Roman"/>
          <w:bCs/>
          <w:sz w:val="24"/>
          <w:szCs w:val="24"/>
          <w:lang w:val="en-GB"/>
        </w:rPr>
        <w:t>20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-20</w:t>
      </w:r>
      <w:r w:rsidR="00B07B5E">
        <w:rPr>
          <w:rFonts w:ascii="Times New Roman" w:hAnsi="Times New Roman" w:cs="Times New Roman"/>
          <w:bCs/>
          <w:sz w:val="24"/>
          <w:szCs w:val="24"/>
          <w:lang w:val="en-GB"/>
        </w:rPr>
        <w:t>21</w:t>
      </w:r>
      <w:bookmarkStart w:id="0" w:name="_GoBack"/>
      <w:bookmarkEnd w:id="0"/>
    </w:p>
    <w:p w14:paraId="6FC34935" w14:textId="77777777" w:rsidR="00BD002B" w:rsidRPr="00A90E3E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779E7D7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70F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61C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6AA1D98A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E90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0D81" w14:textId="77777777" w:rsidR="00BD002B" w:rsidRDefault="00F838E1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62602BCB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6E8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2FDF" w14:textId="77777777" w:rsidR="00BD002B" w:rsidRDefault="00F838E1" w:rsidP="00977CD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Electrical </w:t>
            </w:r>
            <w:r w:rsidR="00977C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BD002B" w14:paraId="14170BA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E3EA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4154" w14:textId="0B7A5F14" w:rsidR="00BD002B" w:rsidRDefault="008A34D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BD002B" w14:paraId="373561B7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10B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B4D6" w14:textId="675AF331" w:rsidR="00BD002B" w:rsidRDefault="008A34D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A34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Operation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 w:rsidRPr="008A34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 Industrial Electrical Installations</w:t>
            </w:r>
          </w:p>
        </w:tc>
      </w:tr>
    </w:tbl>
    <w:p w14:paraId="15F27995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225721D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034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09D6C79" w14:textId="38EE3E89" w:rsidR="00BD002B" w:rsidRDefault="004A175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A175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Data </w:t>
            </w:r>
            <w:proofErr w:type="spellStart"/>
            <w:r w:rsidRPr="004A175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Telemanagement</w:t>
            </w:r>
            <w:proofErr w:type="spellEnd"/>
            <w:r w:rsidRPr="004A175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Systems in Power Engineering</w:t>
            </w:r>
          </w:p>
        </w:tc>
      </w:tr>
      <w:tr w:rsidR="00BD002B" w14:paraId="6C44E72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24A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C616" w14:textId="5E71839E" w:rsidR="00BD002B" w:rsidRDefault="004A175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A17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2MEIEIOS13</w:t>
            </w:r>
          </w:p>
        </w:tc>
      </w:tr>
      <w:tr w:rsidR="00BD002B" w14:paraId="11EF0DA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712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D96E" w14:textId="6BB0F57C" w:rsidR="00BD002B" w:rsidRDefault="00FE27A3" w:rsidP="00977CD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</w:t>
            </w:r>
            <w:r w:rsidR="00406AE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694A5ABA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9E7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995D" w14:textId="56ABC75D" w:rsidR="00BD002B" w:rsidRDefault="00406AE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14:paraId="50EDCA2E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788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762F" w14:textId="1808203C" w:rsidR="00BD002B" w:rsidRDefault="00406AE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14:paraId="09E13DD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302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77FF" w14:textId="77777777" w:rsidR="00BD002B" w:rsidRDefault="00BD002B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SAMOILA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Liliana</w:t>
            </w:r>
          </w:p>
        </w:tc>
      </w:tr>
    </w:tbl>
    <w:p w14:paraId="210E3088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87E625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8689990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FD80015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19911469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DBFA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EB0D" w14:textId="74F12CAF" w:rsidR="00BD002B" w:rsidRDefault="00FE27A3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27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Digitization and reconstruction of </w:t>
            </w:r>
            <w:proofErr w:type="spellStart"/>
            <w:r w:rsidRPr="00FE27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analog</w:t>
            </w:r>
            <w:proofErr w:type="spellEnd"/>
            <w:r w:rsidRPr="00FE27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signals</w:t>
            </w:r>
          </w:p>
        </w:tc>
      </w:tr>
      <w:tr w:rsidR="00F838E1" w14:paraId="6C9EC6C1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CCF2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40B9" w14:textId="5C8ED704" w:rsidR="00F838E1" w:rsidRDefault="00FE27A3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27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Information signal processing techniques</w:t>
            </w:r>
          </w:p>
        </w:tc>
      </w:tr>
      <w:tr w:rsidR="00F838E1" w14:paraId="702F1952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DA3E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4760" w14:textId="08C6B336" w:rsidR="00F838E1" w:rsidRDefault="00FE27A3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27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Standardization of data transmission systems</w:t>
            </w:r>
          </w:p>
        </w:tc>
      </w:tr>
      <w:tr w:rsidR="00F838E1" w14:paraId="1891AD7B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4AE9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AAAE" w14:textId="565A99C5" w:rsidR="00F838E1" w:rsidRDefault="00FE27A3" w:rsidP="005B675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FE27A3">
              <w:rPr>
                <w:rFonts w:ascii="Times New Roman" w:hAnsi="Times New Roman" w:cs="Times New Roman"/>
                <w:sz w:val="24"/>
                <w:lang w:val="en-GB"/>
              </w:rPr>
              <w:t>Structure of a data acquisition and tele-transmission system in the National Power Grid.</w:t>
            </w:r>
          </w:p>
        </w:tc>
      </w:tr>
      <w:tr w:rsidR="00F838E1" w14:paraId="403C3A99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FA1D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E760" w14:textId="6391D72F" w:rsidR="00F838E1" w:rsidRDefault="00CC5884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58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Elements specialized in the acquisition and tele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Pr="00CC58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transmission of data in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power systems</w:t>
            </w:r>
            <w:r w:rsidRPr="00CC58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A90E3E" w14:paraId="06182A5F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B6BA" w14:textId="77777777" w:rsidR="00A90E3E" w:rsidRDefault="00A90E3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D683" w14:textId="7D53FC9A" w:rsidR="00A90E3E" w:rsidRPr="00406AE5" w:rsidRDefault="00CC5884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58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Particularities of SCADA systems in the electricity production, transmission and distribution units.</w:t>
            </w:r>
          </w:p>
        </w:tc>
      </w:tr>
    </w:tbl>
    <w:p w14:paraId="3B703166" w14:textId="77777777" w:rsidR="00846F41" w:rsidRPr="00A90E3E" w:rsidRDefault="00846F41" w:rsidP="00A90E3E">
      <w:pPr>
        <w:jc w:val="both"/>
        <w:rPr>
          <w:rFonts w:ascii="Arial" w:hAnsi="Arial" w:cs="Arial"/>
          <w:color w:val="3B3838" w:themeColor="background2" w:themeShade="40"/>
          <w:sz w:val="14"/>
          <w:szCs w:val="14"/>
        </w:rPr>
      </w:pPr>
    </w:p>
    <w:sectPr w:rsidR="00846F41" w:rsidRPr="00A90E3E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8AA9A" w14:textId="77777777" w:rsidR="00B57B86" w:rsidRDefault="00B57B86" w:rsidP="00846F41">
      <w:pPr>
        <w:spacing w:after="0" w:line="240" w:lineRule="auto"/>
      </w:pPr>
      <w:r>
        <w:separator/>
      </w:r>
    </w:p>
  </w:endnote>
  <w:endnote w:type="continuationSeparator" w:id="0">
    <w:p w14:paraId="780DDEBC" w14:textId="77777777" w:rsidR="00B57B86" w:rsidRDefault="00B57B86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7D16B" w14:textId="77777777" w:rsidR="00B57B86" w:rsidRDefault="00B57B86" w:rsidP="00846F41">
      <w:pPr>
        <w:spacing w:after="0" w:line="240" w:lineRule="auto"/>
      </w:pPr>
      <w:r>
        <w:separator/>
      </w:r>
    </w:p>
  </w:footnote>
  <w:footnote w:type="continuationSeparator" w:id="0">
    <w:p w14:paraId="38AF265A" w14:textId="77777777" w:rsidR="00B57B86" w:rsidRDefault="00B57B86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2C2B6" w14:textId="3AE8D8D2" w:rsidR="00846F41" w:rsidRDefault="00CD24F0">
    <w:pPr>
      <w:pStyle w:val="Header"/>
    </w:pPr>
    <w:r>
      <w:rPr>
        <w:noProof/>
      </w:rPr>
      <w:drawing>
        <wp:inline distT="0" distB="0" distL="0" distR="0" wp14:anchorId="11D2C51C" wp14:editId="7A9BCED2">
          <wp:extent cx="5732145" cy="132270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2490C"/>
    <w:rsid w:val="001844A1"/>
    <w:rsid w:val="001C158F"/>
    <w:rsid w:val="00214389"/>
    <w:rsid w:val="00224D39"/>
    <w:rsid w:val="002A0AD1"/>
    <w:rsid w:val="0034537D"/>
    <w:rsid w:val="00366266"/>
    <w:rsid w:val="00387E88"/>
    <w:rsid w:val="00394EED"/>
    <w:rsid w:val="00406AE5"/>
    <w:rsid w:val="00414AC9"/>
    <w:rsid w:val="004A1750"/>
    <w:rsid w:val="004D6C15"/>
    <w:rsid w:val="004F0189"/>
    <w:rsid w:val="005B2D6A"/>
    <w:rsid w:val="005C5B8C"/>
    <w:rsid w:val="0061137D"/>
    <w:rsid w:val="0061284C"/>
    <w:rsid w:val="00623A40"/>
    <w:rsid w:val="0065339F"/>
    <w:rsid w:val="00665200"/>
    <w:rsid w:val="006C2C47"/>
    <w:rsid w:val="007E1320"/>
    <w:rsid w:val="007F77A9"/>
    <w:rsid w:val="00846F41"/>
    <w:rsid w:val="008A34D6"/>
    <w:rsid w:val="008F0CC9"/>
    <w:rsid w:val="0090786B"/>
    <w:rsid w:val="00917D40"/>
    <w:rsid w:val="00956E2B"/>
    <w:rsid w:val="00977CD6"/>
    <w:rsid w:val="00A4288D"/>
    <w:rsid w:val="00A90E3E"/>
    <w:rsid w:val="00AE3434"/>
    <w:rsid w:val="00B07B5E"/>
    <w:rsid w:val="00B57B86"/>
    <w:rsid w:val="00B812C5"/>
    <w:rsid w:val="00BC5E5F"/>
    <w:rsid w:val="00BD002B"/>
    <w:rsid w:val="00C63F05"/>
    <w:rsid w:val="00CA4C4D"/>
    <w:rsid w:val="00CC5884"/>
    <w:rsid w:val="00CD24F0"/>
    <w:rsid w:val="00CD4A57"/>
    <w:rsid w:val="00D113B1"/>
    <w:rsid w:val="00D22A1E"/>
    <w:rsid w:val="00D51F5B"/>
    <w:rsid w:val="00D57FF3"/>
    <w:rsid w:val="00D84061"/>
    <w:rsid w:val="00EA47CF"/>
    <w:rsid w:val="00EB2399"/>
    <w:rsid w:val="00EB4DFA"/>
    <w:rsid w:val="00EC6F8E"/>
    <w:rsid w:val="00F027C5"/>
    <w:rsid w:val="00F838E1"/>
    <w:rsid w:val="00F856FF"/>
    <w:rsid w:val="00FE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74BF2"/>
  <w15:docId w15:val="{2531706F-F54C-465B-854F-901A56B5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70759-9230-47E2-B39B-F06830673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7</cp:revision>
  <cp:lastPrinted>2018-01-23T17:28:00Z</cp:lastPrinted>
  <dcterms:created xsi:type="dcterms:W3CDTF">2020-12-08T11:31:00Z</dcterms:created>
  <dcterms:modified xsi:type="dcterms:W3CDTF">2020-12-09T19:08:00Z</dcterms:modified>
</cp:coreProperties>
</file>